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33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1067"/>
        <w:gridCol w:w="114"/>
        <w:gridCol w:w="32"/>
        <w:gridCol w:w="1280"/>
        <w:gridCol w:w="1058"/>
        <w:gridCol w:w="1384"/>
        <w:gridCol w:w="24"/>
        <w:gridCol w:w="1493"/>
      </w:tblGrid>
      <w:tr w:rsidR="007B29CD" w:rsidRPr="007B29CD" w14:paraId="167447AD" w14:textId="77777777" w:rsidTr="214862B2">
        <w:tc>
          <w:tcPr>
            <w:tcW w:w="8133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1557BA" w14:textId="5FE88A11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ALLEGATO B: GRIGLIA DI VALUTAZIONE DEI TITOLI PER DOCENTI</w:t>
            </w:r>
            <w:r w:rsidRPr="007B29C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134FB2" w:rsidRPr="00134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INTERNI</w:t>
            </w:r>
            <w:r w:rsidR="00AC6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tutor</w:t>
            </w:r>
          </w:p>
          <w:p w14:paraId="7AD347BE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7B29CD" w:rsidRPr="007B29CD" w14:paraId="05265B3B" w14:textId="77777777" w:rsidTr="214862B2">
        <w:tc>
          <w:tcPr>
            <w:tcW w:w="8133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EE70DF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it-IT"/>
              </w:rPr>
              <w:t>Criteri di ammissione:</w:t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276CD742" w14:textId="77777777" w:rsidR="007B29CD" w:rsidRPr="007B29CD" w:rsidRDefault="007B29CD" w:rsidP="00996B7A">
            <w:pPr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spacing w:after="0" w:line="240" w:lineRule="auto"/>
              <w:ind w:left="330" w:firstLine="3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Essere docente interno per tutto il periodo dell’incarico.</w:t>
            </w:r>
            <w:r w:rsidRPr="007B29C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14:paraId="158AB3F4" w14:textId="6FB4735C" w:rsidR="007B29CD" w:rsidRPr="007B29CD" w:rsidRDefault="755A084D" w:rsidP="755A084D">
            <w:pPr>
              <w:spacing w:after="0" w:line="240" w:lineRule="auto"/>
              <w:ind w:left="349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755A08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7B29CD" w:rsidRPr="007B29CD" w14:paraId="16A1DF21" w14:textId="77777777" w:rsidTr="214862B2">
        <w:tc>
          <w:tcPr>
            <w:tcW w:w="523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B8693C4" w14:textId="1FD9D1D5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64DF9BEB" w14:textId="77777777" w:rsidR="007B29CD" w:rsidRPr="007B29CD" w:rsidRDefault="007B29CD" w:rsidP="00996B7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L' ISTRUZIONE, LA FORMAZIONE 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376A97F1" w14:textId="77777777" w:rsidR="755A084D" w:rsidRDefault="755A084D" w:rsidP="755A084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755A08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755A084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  <w:p w14:paraId="5D7B89EE" w14:textId="22DD9030" w:rsidR="755A084D" w:rsidRDefault="755A084D" w:rsidP="755A08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3FB8D0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B29CD" w:rsidRPr="007B29CD" w14:paraId="41A0D866" w14:textId="77777777" w:rsidTr="214862B2">
        <w:tc>
          <w:tcPr>
            <w:tcW w:w="2748" w:type="dxa"/>
            <w:gridSpan w:val="2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F08F6E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A1</w:t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. 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Laurea specialistica o magistrale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  <w:p w14:paraId="65F4DE39" w14:textId="7FBDA807" w:rsidR="007B29CD" w:rsidRPr="007B29CD" w:rsidRDefault="214862B2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110/110 e lode punti 9  </w:t>
            </w:r>
          </w:p>
          <w:p w14:paraId="7DFE1688" w14:textId="42E62827" w:rsidR="007B29CD" w:rsidRPr="007B29CD" w:rsidRDefault="214862B2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da 101 a 110/100 punti 8 </w:t>
            </w:r>
          </w:p>
          <w:p w14:paraId="17B359D8" w14:textId="16F45E20" w:rsidR="007B29CD" w:rsidRPr="007B29CD" w:rsidRDefault="214862B2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Altra votazione punti 7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A5F73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Il punteggio è attribuito per un solo titolo Eventuali votazioni non in 110mi verranno equiparati in modo propor-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zionale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57CB08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PUNTI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3262AA6B" w14:textId="739DA479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29975E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5A3AD065" w14:textId="77777777" w:rsidTr="214862B2">
        <w:tc>
          <w:tcPr>
            <w:tcW w:w="2748" w:type="dxa"/>
            <w:gridSpan w:val="2"/>
            <w:vMerge/>
            <w:vAlign w:val="center"/>
            <w:hideMark/>
          </w:tcPr>
          <w:p w14:paraId="529AA66F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11EFC0F3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5C9EED6" w14:textId="041089BB" w:rsidR="007B29CD" w:rsidRPr="007B29CD" w:rsidRDefault="214862B2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Fino a punti 9 </w:t>
            </w:r>
          </w:p>
        </w:tc>
        <w:tc>
          <w:tcPr>
            <w:tcW w:w="13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7AE3C677" w14:textId="77D745CD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67C699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25454238" w14:textId="77777777" w:rsidTr="214862B2">
        <w:trPr>
          <w:trHeight w:val="105"/>
        </w:trPr>
        <w:tc>
          <w:tcPr>
            <w:tcW w:w="274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9935A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A.2 Laurea triennale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  <w:p w14:paraId="1076A35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110/110 e lode punti 8  </w:t>
            </w:r>
          </w:p>
          <w:p w14:paraId="3263EFB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da 101 a 110/100 punti 7  </w:t>
            </w:r>
          </w:p>
          <w:p w14:paraId="3EEFBCB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Altra votazione punti 6 </w:t>
            </w: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0E275050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40B76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Fino a punti 8 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58AED" w14:textId="577418CC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3C95A1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0A3D1970" w14:textId="77777777" w:rsidTr="214862B2">
        <w:tc>
          <w:tcPr>
            <w:tcW w:w="274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D0A1437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A3. DIPLOMA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36B672D3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05FD16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6 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4BCD7F94" w14:textId="46E711B7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6E1A9D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774A5CF6" w14:textId="77777777" w:rsidTr="214862B2">
        <w:tc>
          <w:tcPr>
            <w:tcW w:w="16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50594FC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A.4 Ulteriore laurea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attinente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 </w:t>
            </w:r>
          </w:p>
        </w:tc>
        <w:tc>
          <w:tcPr>
            <w:tcW w:w="2493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231635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In aggiunta a quella indicata nella sezione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A1e A2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BBCA14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3 a titolo 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608E840E" w14:textId="189DB55F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098544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7EFA849E" w14:textId="77777777" w:rsidTr="214862B2">
        <w:tc>
          <w:tcPr>
            <w:tcW w:w="286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7ADD52B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A.6 Dottorato di ricerca</w:t>
            </w:r>
            <w:r w:rsidRPr="007B29CD">
              <w:rPr>
                <w:rFonts w:ascii="Verdana" w:eastAsia="Times New Roman" w:hAnsi="Verdana" w:cs="Segoe UI"/>
                <w:lang w:eastAsia="it-IT"/>
              </w:rPr>
              <w:t xml:space="preserve"> o </w:t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Corsi post lauream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di durata biennale attinenti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</w:t>
            </w:r>
            <w:r w:rsidRPr="007B29CD">
              <w:rPr>
                <w:rFonts w:ascii="Verdana" w:eastAsia="Times New Roman" w:hAnsi="Verdana" w:cs="Segoe UI"/>
                <w:i/>
                <w:iCs/>
                <w:lang w:eastAsia="it-IT"/>
              </w:rPr>
              <w:t xml:space="preserve">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(1500 ore 60 CFU per ciascuna annualità)</w:t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2" w:type="dxa"/>
            <w:gridSpan w:val="2"/>
            <w:tcBorders>
              <w:top w:val="nil"/>
              <w:left w:val="single" w:sz="6" w:space="0" w:color="000000" w:themeColor="text1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7BAE803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3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863711C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3 a titolo 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0B7BAD64" w14:textId="7543C690" w:rsidR="755A084D" w:rsidRDefault="755A084D" w:rsidP="755A08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255354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1305A578" w14:textId="77777777" w:rsidTr="214862B2">
        <w:tc>
          <w:tcPr>
            <w:tcW w:w="523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BBEB00F" w14:textId="476CAF50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62CBF5C2" w14:textId="5E54B4D1" w:rsidR="007B29CD" w:rsidRPr="007B29CD" w:rsidRDefault="755A084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755A08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LE CERTIFICAZIONI E TITOLI CULTURALI</w:t>
            </w:r>
            <w:r w:rsidRPr="755A08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7B29CD">
              <w:br/>
            </w:r>
            <w:r w:rsidRPr="755A084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(Competenze di organizzazione e ICT)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7C3FB88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9569B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B29CD" w:rsidRPr="007B29CD" w14:paraId="68047575" w14:textId="77777777" w:rsidTr="00AC694D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AA9961A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B.1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Certificazioni Informatiche riconosciute dal MIUR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6F0556A" w14:textId="60E3FDE8" w:rsidR="007B29CD" w:rsidRPr="007B29CD" w:rsidRDefault="214862B2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D09818D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2 a titolo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2DE75751" w14:textId="44258656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0D9B1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377F0382" w14:textId="77777777" w:rsidTr="00AC694D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E1B061D" w14:textId="77777777" w:rsidR="007B29CD" w:rsidRPr="007B29CD" w:rsidRDefault="00C60E55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B.2</w:t>
            </w:r>
            <w:r w:rsidR="007B29CD"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B29CD"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Certificazioni linguistiche 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DC63CA2" w14:textId="331D2CBE" w:rsidR="007B29CD" w:rsidRPr="007B29CD" w:rsidRDefault="755A084D" w:rsidP="755A084D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</w:pPr>
            <w:r w:rsidRPr="755A084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910F23B" w14:textId="359B1531" w:rsidR="007B29CD" w:rsidRPr="007B29CD" w:rsidRDefault="214862B2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2 a titolo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5046ACC1" w14:textId="6E9F6D2D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5E521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38E58C11" w14:textId="77777777" w:rsidTr="214862B2">
        <w:trPr>
          <w:trHeight w:val="615"/>
        </w:trPr>
        <w:tc>
          <w:tcPr>
            <w:tcW w:w="523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5FA4FC6" w14:textId="0C93D19A" w:rsidR="007B29CD" w:rsidRPr="007B29CD" w:rsidRDefault="007B29CD" w:rsidP="00AC694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p w14:paraId="3ED3259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LE ESPERIENZE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it-IT"/>
              </w:rPr>
              <w:t>NELLO SPECIFICO SETTORE IN CUI SI CONCORRE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826AC8B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B60B8A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B29CD" w:rsidRPr="007B29CD" w14:paraId="2715059B" w14:textId="77777777" w:rsidTr="00AC694D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593B4755" w14:textId="1DDCC7E8" w:rsidR="007B29CD" w:rsidRPr="007B29CD" w:rsidRDefault="755A084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755A084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C.1 </w:t>
            </w:r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Esperienza lavorativa</w:t>
            </w:r>
            <w:r w:rsidR="00AC69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</w:t>
            </w:r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come tuttor sul tema inerente </w:t>
            </w:r>
            <w:proofErr w:type="gramStart"/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 in progetti provinciali, interprovinciali, regionali, nazionali, internazionali</w:t>
            </w:r>
            <w:r w:rsidRPr="755A084D">
              <w:rPr>
                <w:rFonts w:ascii="Verdana" w:eastAsia="Times New Roman" w:hAnsi="Verdana" w:cs="Segoe UI"/>
                <w:lang w:eastAsia="it-IT"/>
              </w:rPr>
              <w:t>,</w:t>
            </w:r>
            <w:r w:rsidRPr="755A084D">
              <w:rPr>
                <w:rFonts w:ascii="Verdana" w:eastAsia="Times New Roman" w:hAnsi="Verdana" w:cs="Segoe UI"/>
                <w:b/>
                <w:bCs/>
                <w:lang w:eastAsia="it-IT"/>
              </w:rPr>
              <w:t xml:space="preserve"> </w:t>
            </w:r>
            <w:r w:rsidRPr="755A084D">
              <w:rPr>
                <w:rFonts w:ascii="Verdana" w:eastAsia="Times New Roman" w:hAnsi="Verdana" w:cs="Segoe UI"/>
                <w:lang w:eastAsia="it-IT"/>
              </w:rPr>
              <w:t>FSE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22C7BF1" w14:textId="5760B889" w:rsidR="007B29CD" w:rsidRPr="007B29CD" w:rsidRDefault="755A084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755A084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 xml:space="preserve">Fino a un massimo </w:t>
            </w:r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="007B29CD">
              <w:br/>
            </w:r>
            <w:r w:rsidRPr="755A084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di 4</w:t>
            </w:r>
            <w:r w:rsidRPr="755A084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F9BB441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5 a titolo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4A608B29" w14:textId="752C52AD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4C7911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6A92F1F0" w14:textId="77777777" w:rsidTr="00AC694D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3D2A6496" w14:textId="306B9D96" w:rsidR="007B29CD" w:rsidRPr="007B29CD" w:rsidRDefault="214862B2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214862B2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C.2</w:t>
            </w:r>
            <w:r w:rsidRPr="214862B2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Esperienza in qualità di tutor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E61A68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 xml:space="preserve">Esclusi quelli al punto C.1 fino a un massimo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="00C60E55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di 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33E99A8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4 a titolo 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247F6865" w14:textId="406CB673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D4BE3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3CEB46C3" w14:textId="77777777" w:rsidTr="214862B2">
        <w:tc>
          <w:tcPr>
            <w:tcW w:w="4174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225884D7" w14:textId="77777777" w:rsidR="007B29CD" w:rsidRPr="007B29CD" w:rsidRDefault="007B29CD" w:rsidP="007B29CD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TOTALE MASSIMO</w:t>
            </w:r>
            <w:r w:rsidRPr="007B29CD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38ED013A" w14:textId="1EA1E768" w:rsidR="007B29CD" w:rsidRPr="007B29CD" w:rsidRDefault="214862B2" w:rsidP="755A08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 w:rsidRPr="214862B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60</w:t>
            </w:r>
          </w:p>
        </w:tc>
        <w:tc>
          <w:tcPr>
            <w:tcW w:w="14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B8BD2C6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21ACB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29068AB9" w14:textId="77777777" w:rsidR="007B29CD" w:rsidRDefault="007B29CD" w:rsidP="00F671B2"/>
    <w:sectPr w:rsidR="007B29CD" w:rsidSect="00F671B2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A5183"/>
    <w:multiLevelType w:val="multilevel"/>
    <w:tmpl w:val="B84CD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933057"/>
    <w:multiLevelType w:val="multilevel"/>
    <w:tmpl w:val="4FD2C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17312">
    <w:abstractNumId w:val="1"/>
  </w:num>
  <w:num w:numId="2" w16cid:durableId="935597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9CD"/>
    <w:rsid w:val="00134FB2"/>
    <w:rsid w:val="00285FC1"/>
    <w:rsid w:val="006F7686"/>
    <w:rsid w:val="0074379D"/>
    <w:rsid w:val="007B29CD"/>
    <w:rsid w:val="00996B7A"/>
    <w:rsid w:val="00AC694D"/>
    <w:rsid w:val="00AD52EA"/>
    <w:rsid w:val="00C60E55"/>
    <w:rsid w:val="00DF4135"/>
    <w:rsid w:val="00F671B2"/>
    <w:rsid w:val="214862B2"/>
    <w:rsid w:val="755A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D6"/>
  <w15:chartTrackingRefBased/>
  <w15:docId w15:val="{324774CC-5449-41B3-97BB-7D2098AE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7B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B29CD"/>
  </w:style>
  <w:style w:type="character" w:customStyle="1" w:styleId="eop">
    <w:name w:val="eop"/>
    <w:basedOn w:val="Carpredefinitoparagrafo"/>
    <w:rsid w:val="007B29CD"/>
  </w:style>
  <w:style w:type="character" w:customStyle="1" w:styleId="spellingerror">
    <w:name w:val="spellingerror"/>
    <w:basedOn w:val="Carpredefinitoparagrafo"/>
    <w:rsid w:val="007B29CD"/>
  </w:style>
  <w:style w:type="character" w:customStyle="1" w:styleId="scxw247730028">
    <w:name w:val="scxw247730028"/>
    <w:basedOn w:val="Carpredefinitoparagrafo"/>
    <w:rsid w:val="007B29CD"/>
  </w:style>
  <w:style w:type="character" w:customStyle="1" w:styleId="contextualspellingandgrammarerror">
    <w:name w:val="contextualspellingandgrammarerror"/>
    <w:basedOn w:val="Carpredefinitoparagrafo"/>
    <w:rsid w:val="007B29CD"/>
  </w:style>
  <w:style w:type="character" w:customStyle="1" w:styleId="scxw178582506">
    <w:name w:val="scxw178582506"/>
    <w:basedOn w:val="Carpredefinitoparagrafo"/>
    <w:rsid w:val="007B2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0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9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8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2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3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1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4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8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3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7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6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Ilaria Chiarusi</cp:lastModifiedBy>
  <cp:revision>6</cp:revision>
  <dcterms:created xsi:type="dcterms:W3CDTF">2023-01-05T17:50:00Z</dcterms:created>
  <dcterms:modified xsi:type="dcterms:W3CDTF">2023-01-17T15:29:00Z</dcterms:modified>
</cp:coreProperties>
</file>